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B8A" w:rsidRDefault="005F7B8A" w:rsidP="005F7B8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Всероссийское онлайн-голосование в рамках реализации федерального проекта «Формирование комфортной городской среды»!</w:t>
      </w:r>
    </w:p>
    <w:p w:rsidR="005F7B8A" w:rsidRDefault="005F7B8A" w:rsidP="005F7B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Уважаемые житель села!</w:t>
      </w:r>
    </w:p>
    <w:p w:rsidR="005F7B8A" w:rsidRDefault="005F7B8A" w:rsidP="005F7B8A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Просим Вас принять участие в онлайн-голосовании за 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дизайн-проекты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программе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«Формирование комфортной городской среды»!</w:t>
      </w:r>
    </w:p>
    <w:p w:rsidR="005F7B8A" w:rsidRDefault="005F7B8A" w:rsidP="005F7B8A">
      <w:pPr>
        <w:jc w:val="both"/>
        <w:rPr>
          <w:rFonts w:ascii="Times New Roman" w:hAnsi="Times New Roman" w:cs="Times New Roman"/>
          <w:iCs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Цель проекта - благоустройство спортивной площадки в Парке им. А. Адышева, а именно у</w:t>
      </w:r>
      <w:r>
        <w:rPr>
          <w:rFonts w:ascii="Times New Roman" w:hAnsi="Times New Roman" w:cs="Times New Roman"/>
          <w:iCs/>
          <w:color w:val="000000" w:themeColor="text1"/>
        </w:rPr>
        <w:t xml:space="preserve">становка ограждения футбольного поля </w:t>
      </w:r>
    </w:p>
    <w:p w:rsidR="005F7B8A" w:rsidRDefault="005F7B8A" w:rsidP="005F7B8A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Пятое Всероссийское онлайн-голосование пройдет с 21 апреля по 12 июня 2025 года!</w:t>
      </w:r>
    </w:p>
    <w:p w:rsidR="005F7B8A" w:rsidRPr="005F7B8A" w:rsidRDefault="005F7B8A" w:rsidP="005F7B8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Принять участие и сделать свой выбор можно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будет на платформе обратной связи перейдите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раздел «Формирование комфортной городской среды» по адресу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zagorodsreda.gosuslugi.ru,</w:t>
      </w:r>
      <w:r>
        <w:rPr>
          <w:rFonts w:ascii="Times New Roman" w:hAnsi="Times New Roman" w:cs="Times New Roman"/>
          <w:sz w:val="24"/>
          <w:szCs w:val="24"/>
        </w:rPr>
        <w:t xml:space="preserve"> с помощью волонтеров в общественных местах, а также в мобильном приложении </w:t>
      </w:r>
      <w:r w:rsidRPr="005F7B8A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5F7B8A">
        <w:rPr>
          <w:rFonts w:ascii="Times New Roman" w:hAnsi="Times New Roman" w:cs="Times New Roman"/>
          <w:b/>
          <w:sz w:val="24"/>
          <w:szCs w:val="24"/>
        </w:rPr>
        <w:t>Госуслуги</w:t>
      </w:r>
      <w:proofErr w:type="spellEnd"/>
      <w:r w:rsidRPr="005F7B8A">
        <w:rPr>
          <w:rFonts w:ascii="Times New Roman" w:hAnsi="Times New Roman" w:cs="Times New Roman"/>
          <w:b/>
          <w:sz w:val="24"/>
          <w:szCs w:val="24"/>
        </w:rPr>
        <w:t>. Решаем вместе».</w:t>
      </w:r>
    </w:p>
    <w:p w:rsidR="005F7B8A" w:rsidRDefault="005F7B8A" w:rsidP="005F7B8A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Отметим, что объекты для голосования определяются на основании адреса, который вы указали при регистрации на портале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Госуслуг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F7B8A" w:rsidRDefault="005F7B8A" w:rsidP="005F7B8A">
      <w:pPr>
        <w:jc w:val="both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FF0000"/>
          <w:sz w:val="24"/>
          <w:szCs w:val="24"/>
          <w:u w:val="single"/>
        </w:rPr>
        <w:t>Последовательность голосования:</w:t>
      </w:r>
    </w:p>
    <w:p w:rsidR="005F7B8A" w:rsidRDefault="005F7B8A" w:rsidP="005F7B8A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>
        <w:rPr>
          <w:rFonts w:ascii="Times New Roman" w:hAnsi="Times New Roman" w:cs="Times New Roman"/>
          <w:color w:val="002060"/>
          <w:sz w:val="24"/>
          <w:szCs w:val="24"/>
        </w:rPr>
        <w:t xml:space="preserve">1. Войдите при помощи своей учетной записи на </w:t>
      </w:r>
      <w:proofErr w:type="spellStart"/>
      <w:r>
        <w:rPr>
          <w:rFonts w:ascii="Times New Roman" w:hAnsi="Times New Roman" w:cs="Times New Roman"/>
          <w:color w:val="002060"/>
          <w:sz w:val="24"/>
          <w:szCs w:val="24"/>
        </w:rPr>
        <w:t>Госуслугах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 xml:space="preserve"> на платформу обратной связи. Если у вас еще нет аккаунта, нажмите «Зарегистрироваться», чтобы создать его.</w:t>
      </w:r>
    </w:p>
    <w:p w:rsidR="005F7B8A" w:rsidRDefault="005F7B8A" w:rsidP="005F7B8A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>
        <w:rPr>
          <w:rFonts w:ascii="Times New Roman" w:hAnsi="Times New Roman" w:cs="Times New Roman"/>
          <w:color w:val="002060"/>
          <w:sz w:val="24"/>
          <w:szCs w:val="24"/>
        </w:rPr>
        <w:t xml:space="preserve">2. На платформе обратной связи перейдите в раздел «Формирование комфортной городской среды» по адресу 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zagorodsreda.gosuslugi.ru.</w:t>
      </w:r>
    </w:p>
    <w:p w:rsidR="005F7B8A" w:rsidRDefault="005F7B8A" w:rsidP="005F7B8A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>
        <w:rPr>
          <w:rFonts w:ascii="Times New Roman" w:hAnsi="Times New Roman" w:cs="Times New Roman"/>
          <w:color w:val="002060"/>
          <w:sz w:val="24"/>
          <w:szCs w:val="24"/>
        </w:rPr>
        <w:t xml:space="preserve">3. Выберите голосование за </w:t>
      </w:r>
      <w:proofErr w:type="gramStart"/>
      <w:r>
        <w:rPr>
          <w:rFonts w:ascii="Times New Roman" w:hAnsi="Times New Roman" w:cs="Times New Roman"/>
          <w:color w:val="002060"/>
          <w:sz w:val="24"/>
          <w:szCs w:val="24"/>
        </w:rPr>
        <w:t>дизайн-проекты</w:t>
      </w:r>
      <w:proofErr w:type="gramEnd"/>
      <w:r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5F7B8A" w:rsidRDefault="005F7B8A" w:rsidP="005F7B8A">
      <w:pPr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>
        <w:rPr>
          <w:rFonts w:ascii="Times New Roman" w:hAnsi="Times New Roman" w:cs="Times New Roman"/>
          <w:color w:val="002060"/>
          <w:sz w:val="24"/>
          <w:szCs w:val="24"/>
        </w:rPr>
        <w:t>4. Выберите из списка один проект для реализации.</w:t>
      </w:r>
    </w:p>
    <w:p w:rsidR="005F7B8A" w:rsidRDefault="005F7B8A" w:rsidP="005F7B8A">
      <w:pPr>
        <w:jc w:val="both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FF0000"/>
          <w:sz w:val="24"/>
          <w:szCs w:val="24"/>
          <w:u w:val="single"/>
        </w:rPr>
        <w:t>Важно!</w:t>
      </w:r>
    </w:p>
    <w:p w:rsidR="005F7B8A" w:rsidRDefault="005F7B8A" w:rsidP="005F7B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Голосование будет проходить </w:t>
      </w:r>
      <w:r>
        <w:rPr>
          <w:rFonts w:ascii="Times New Roman" w:hAnsi="Times New Roman" w:cs="Times New Roman"/>
          <w:b/>
          <w:sz w:val="24"/>
          <w:szCs w:val="24"/>
        </w:rPr>
        <w:t>с 21 апреля по 12 июня</w:t>
      </w:r>
      <w:r>
        <w:rPr>
          <w:rFonts w:ascii="Times New Roman" w:hAnsi="Times New Roman" w:cs="Times New Roman"/>
          <w:sz w:val="24"/>
          <w:szCs w:val="24"/>
        </w:rPr>
        <w:t xml:space="preserve"> на платформе </w:t>
      </w:r>
      <w:hyperlink r:id="rId5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https://pos.gosuslugi.ru/lkp/fkgs/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с помощью волонтеров в общественных местах, а также в мобильном приложении «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Госуслуги</w:t>
      </w:r>
      <w:proofErr w:type="spellEnd"/>
      <w:r>
        <w:rPr>
          <w:rFonts w:ascii="Times New Roman" w:hAnsi="Times New Roman" w:cs="Times New Roman"/>
          <w:sz w:val="24"/>
          <w:szCs w:val="24"/>
        </w:rPr>
        <w:t>. Решаем вместе».</w:t>
      </w:r>
    </w:p>
    <w:p w:rsidR="005F7B8A" w:rsidRDefault="005F7B8A" w:rsidP="005F7B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Кроме того, </w:t>
      </w:r>
      <w:proofErr w:type="spellStart"/>
      <w:r>
        <w:rPr>
          <w:rFonts w:ascii="Times New Roman" w:hAnsi="Times New Roman" w:cs="Times New Roman"/>
          <w:sz w:val="24"/>
          <w:szCs w:val="24"/>
        </w:rPr>
        <w:t>астраханцы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достигшие 14-летнего возраста, могут стать волонтёрами благоустройства. Для этого необходимо пройти регистрацию на платформе </w:t>
      </w:r>
      <w:hyperlink r:id="rId6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https://dobro.ru/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sectPr w:rsidR="005F7B8A" w:rsidSect="005F7B8A">
      <w:pgSz w:w="11906" w:h="16838"/>
      <w:pgMar w:top="1191" w:right="992" w:bottom="624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EAE"/>
    <w:rsid w:val="00217EAE"/>
    <w:rsid w:val="00400E1A"/>
    <w:rsid w:val="005F7B8A"/>
    <w:rsid w:val="00777235"/>
    <w:rsid w:val="00A81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B8A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F7B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B8A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F7B8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0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dobro.ru/" TargetMode="External"/><Relationship Id="rId5" Type="http://schemas.openxmlformats.org/officeDocument/2006/relationships/hyperlink" Target="https://pos.gosuslugi.ru/lkp/fkg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2025-04-16T05:24:00Z</dcterms:created>
  <dcterms:modified xsi:type="dcterms:W3CDTF">2025-04-16T05:24:00Z</dcterms:modified>
</cp:coreProperties>
</file>